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DA" w:rsidRDefault="008D49DA" w:rsidP="008D49DA">
      <w:pPr>
        <w:spacing w:after="240"/>
        <w:jc w:val="center"/>
        <w:rPr>
          <w:rFonts w:ascii="標楷體" w:eastAsia="標楷體" w:hAnsi="標楷體"/>
          <w:sz w:val="36"/>
          <w:szCs w:val="32"/>
        </w:rPr>
      </w:pPr>
      <w:r w:rsidRPr="00296FF0">
        <w:rPr>
          <w:rFonts w:ascii="標楷體" w:eastAsia="標楷體" w:hAnsi="標楷體" w:hint="eastAsia"/>
          <w:sz w:val="36"/>
          <w:szCs w:val="32"/>
        </w:rPr>
        <w:t>國立政治大學台灣史研究所學生置物櫃借用管理辦法</w:t>
      </w:r>
    </w:p>
    <w:p w:rsidR="008D49DA" w:rsidRDefault="008D49DA" w:rsidP="008D49DA">
      <w:pPr>
        <w:spacing w:after="240"/>
        <w:jc w:val="right"/>
        <w:rPr>
          <w:rFonts w:ascii="標楷體" w:eastAsia="標楷體" w:hAnsi="標楷體"/>
          <w:sz w:val="20"/>
          <w:szCs w:val="20"/>
        </w:rPr>
      </w:pPr>
      <w:r w:rsidRPr="00D14F13">
        <w:rPr>
          <w:rFonts w:ascii="標楷體" w:eastAsia="標楷體" w:hAnsi="標楷體" w:hint="eastAsia"/>
          <w:sz w:val="20"/>
          <w:szCs w:val="20"/>
        </w:rPr>
        <w:t>102年10月2日</w:t>
      </w:r>
      <w:r>
        <w:rPr>
          <w:rFonts w:ascii="標楷體" w:eastAsia="標楷體" w:hAnsi="標楷體" w:hint="eastAsia"/>
          <w:sz w:val="20"/>
          <w:szCs w:val="20"/>
        </w:rPr>
        <w:t>102學年度第一學期所學會期初大會修正通過</w:t>
      </w:r>
    </w:p>
    <w:p w:rsidR="008D49DA" w:rsidRPr="00371F99" w:rsidRDefault="008D49DA" w:rsidP="008D49DA">
      <w:pPr>
        <w:spacing w:after="240"/>
        <w:rPr>
          <w:rFonts w:ascii="標楷體" w:eastAsia="標楷體" w:hAnsi="標楷體"/>
          <w:sz w:val="20"/>
          <w:szCs w:val="20"/>
        </w:rPr>
      </w:pPr>
    </w:p>
    <w:p w:rsidR="008D49DA" w:rsidRPr="00296FF0" w:rsidRDefault="008D49DA" w:rsidP="008D49DA">
      <w:pPr>
        <w:numPr>
          <w:ilvl w:val="0"/>
          <w:numId w:val="1"/>
        </w:numPr>
        <w:spacing w:after="240"/>
        <w:ind w:left="900" w:hangingChars="375" w:hanging="900"/>
        <w:rPr>
          <w:rFonts w:ascii="標楷體" w:eastAsia="標楷體" w:hAnsi="標楷體"/>
        </w:rPr>
      </w:pPr>
      <w:r w:rsidRPr="00296FF0">
        <w:rPr>
          <w:rFonts w:ascii="標楷體" w:eastAsia="標楷體" w:hAnsi="標楷體" w:hint="eastAsia"/>
        </w:rPr>
        <w:t>國立政治大學台灣史研究所</w:t>
      </w:r>
      <w:r w:rsidRPr="00296FF0">
        <w:rPr>
          <w:rFonts w:ascii="標楷體" w:eastAsia="標楷體" w:hAnsi="標楷體"/>
        </w:rPr>
        <w:t>(</w:t>
      </w:r>
      <w:r w:rsidRPr="00296FF0">
        <w:rPr>
          <w:rFonts w:ascii="標楷體" w:eastAsia="標楷體" w:hAnsi="標楷體" w:hint="eastAsia"/>
        </w:rPr>
        <w:t>以下簡稱本所)為有效管理維護置物櫃，特訂定本辦法。</w:t>
      </w:r>
      <w:r>
        <w:rPr>
          <w:rFonts w:ascii="標楷體" w:eastAsia="標楷體" w:hAnsi="標楷體" w:hint="eastAsia"/>
        </w:rPr>
        <w:t>置物櫃由所學會器材股管理。</w:t>
      </w:r>
    </w:p>
    <w:p w:rsidR="008D49DA" w:rsidRDefault="008D49DA" w:rsidP="008D49DA">
      <w:pPr>
        <w:numPr>
          <w:ilvl w:val="0"/>
          <w:numId w:val="1"/>
        </w:numPr>
        <w:spacing w:after="240"/>
        <w:ind w:left="900" w:hanging="900"/>
        <w:rPr>
          <w:rFonts w:ascii="標楷體" w:eastAsia="標楷體" w:hAnsi="標楷體"/>
        </w:rPr>
      </w:pPr>
      <w:r w:rsidRPr="00296FF0">
        <w:rPr>
          <w:rFonts w:ascii="標楷體" w:eastAsia="標楷體" w:hAnsi="標楷體" w:hint="eastAsia"/>
        </w:rPr>
        <w:t>本所碩士班與</w:t>
      </w:r>
      <w:r>
        <w:rPr>
          <w:rFonts w:ascii="標楷體" w:eastAsia="標楷體" w:hAnsi="標楷體" w:hint="eastAsia"/>
        </w:rPr>
        <w:t>博士班之學生，</w:t>
      </w:r>
      <w:r w:rsidRPr="00296FF0">
        <w:rPr>
          <w:rFonts w:ascii="標楷體" w:eastAsia="標楷體" w:hAnsi="標楷體" w:hint="eastAsia"/>
        </w:rPr>
        <w:t>每</w:t>
      </w:r>
      <w:proofErr w:type="gramStart"/>
      <w:r w:rsidRPr="00296FF0">
        <w:rPr>
          <w:rFonts w:ascii="標楷體" w:eastAsia="標楷體" w:hAnsi="標楷體" w:hint="eastAsia"/>
        </w:rPr>
        <w:t>學期初依所</w:t>
      </w:r>
      <w:proofErr w:type="gramEnd"/>
      <w:r w:rsidRPr="00296FF0">
        <w:rPr>
          <w:rFonts w:ascii="標楷體" w:eastAsia="標楷體" w:hAnsi="標楷體" w:hint="eastAsia"/>
        </w:rPr>
        <w:t>學會公告辦理置物櫃借用申請。</w:t>
      </w:r>
    </w:p>
    <w:p w:rsidR="008D49DA" w:rsidRPr="00F405BC" w:rsidRDefault="008D49DA" w:rsidP="008D49DA">
      <w:pPr>
        <w:numPr>
          <w:ilvl w:val="0"/>
          <w:numId w:val="1"/>
        </w:numPr>
        <w:spacing w:after="240"/>
        <w:ind w:left="900" w:hanging="900"/>
        <w:rPr>
          <w:rFonts w:ascii="標楷體" w:eastAsia="標楷體" w:hAnsi="標楷體"/>
        </w:rPr>
      </w:pPr>
      <w:r w:rsidRPr="00F405BC">
        <w:rPr>
          <w:rFonts w:ascii="標楷體" w:eastAsia="標楷體" w:hAnsi="標楷體" w:hint="eastAsia"/>
        </w:rPr>
        <w:t>未在規定期限內完成借用手續，視同棄權，由候補同學依順序遞補之。</w:t>
      </w:r>
    </w:p>
    <w:p w:rsidR="008D49DA" w:rsidRPr="00296FF0" w:rsidRDefault="008D49DA" w:rsidP="008D49DA">
      <w:pPr>
        <w:numPr>
          <w:ilvl w:val="0"/>
          <w:numId w:val="1"/>
        </w:numPr>
        <w:spacing w:after="240"/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每位同學限申請</w:t>
      </w:r>
      <w:proofErr w:type="gramStart"/>
      <w:r>
        <w:rPr>
          <w:rFonts w:ascii="標楷體" w:eastAsia="標楷體" w:hAnsi="標楷體" w:hint="eastAsia"/>
        </w:rPr>
        <w:t>一個置</w:t>
      </w:r>
      <w:proofErr w:type="gramEnd"/>
      <w:r>
        <w:rPr>
          <w:rFonts w:ascii="標楷體" w:eastAsia="標楷體" w:hAnsi="標楷體" w:hint="eastAsia"/>
        </w:rPr>
        <w:t>物櫃，借用日期自申請結果公告後一</w:t>
      </w:r>
      <w:proofErr w:type="gramStart"/>
      <w:r>
        <w:rPr>
          <w:rFonts w:ascii="標楷體" w:eastAsia="標楷體" w:hAnsi="標楷體" w:hint="eastAsia"/>
        </w:rPr>
        <w:t>周始，</w:t>
      </w:r>
      <w:proofErr w:type="gramEnd"/>
      <w:r>
        <w:rPr>
          <w:rFonts w:ascii="標楷體" w:eastAsia="標楷體" w:hAnsi="標楷體" w:hint="eastAsia"/>
        </w:rPr>
        <w:t>至下學期置物櫃申請結果公告為止，畢業生</w:t>
      </w:r>
      <w:proofErr w:type="gramStart"/>
      <w:r>
        <w:rPr>
          <w:rFonts w:ascii="標楷體" w:eastAsia="標楷體" w:hAnsi="標楷體" w:hint="eastAsia"/>
        </w:rPr>
        <w:t>則依離校</w:t>
      </w:r>
      <w:proofErr w:type="gramEnd"/>
      <w:r>
        <w:rPr>
          <w:rFonts w:ascii="標楷體" w:eastAsia="標楷體" w:hAnsi="標楷體" w:hint="eastAsia"/>
        </w:rPr>
        <w:t>期限為止</w:t>
      </w:r>
      <w:r w:rsidRPr="00296FF0">
        <w:rPr>
          <w:rFonts w:ascii="標楷體" w:eastAsia="標楷體" w:hAnsi="標楷體" w:hint="eastAsia"/>
        </w:rPr>
        <w:t>。</w:t>
      </w:r>
    </w:p>
    <w:p w:rsidR="008D49DA" w:rsidRPr="00296FF0" w:rsidRDefault="008D49DA" w:rsidP="008D49DA">
      <w:pPr>
        <w:numPr>
          <w:ilvl w:val="0"/>
          <w:numId w:val="1"/>
        </w:numPr>
        <w:spacing w:after="240"/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申請人須繳交保證金新台幣５０元，</w:t>
      </w:r>
      <w:r w:rsidRPr="00296FF0">
        <w:rPr>
          <w:rFonts w:ascii="標楷體" w:eastAsia="標楷體" w:hAnsi="標楷體" w:hint="eastAsia"/>
        </w:rPr>
        <w:t>逾公告歸還日</w:t>
      </w:r>
      <w:r>
        <w:rPr>
          <w:rFonts w:ascii="標楷體" w:eastAsia="標楷體" w:hAnsi="標楷體" w:hint="eastAsia"/>
        </w:rPr>
        <w:t>期未歸還或損毀鑰匙者</w:t>
      </w:r>
      <w:r w:rsidRPr="00296FF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將沒收其保證金做為所學會收入</w:t>
      </w:r>
      <w:r w:rsidRPr="00296FF0">
        <w:rPr>
          <w:rFonts w:ascii="標楷體" w:eastAsia="標楷體" w:hAnsi="標楷體" w:hint="eastAsia"/>
        </w:rPr>
        <w:t>。因不當使用導致置</w:t>
      </w:r>
      <w:proofErr w:type="gramStart"/>
      <w:r w:rsidRPr="00296FF0">
        <w:rPr>
          <w:rFonts w:ascii="標楷體" w:eastAsia="標楷體" w:hAnsi="標楷體" w:hint="eastAsia"/>
        </w:rPr>
        <w:t>物櫃損毀</w:t>
      </w:r>
      <w:proofErr w:type="gramEnd"/>
      <w:r>
        <w:rPr>
          <w:rFonts w:ascii="標楷體" w:eastAsia="標楷體" w:hAnsi="標楷體" w:hint="eastAsia"/>
        </w:rPr>
        <w:t>、</w:t>
      </w:r>
      <w:r w:rsidRPr="00296FF0">
        <w:rPr>
          <w:rFonts w:ascii="標楷體" w:eastAsia="標楷體" w:hAnsi="標楷體" w:hint="eastAsia"/>
        </w:rPr>
        <w:t>或影響新使用人之權益者，原使用者需賠償所需費用。</w:t>
      </w:r>
    </w:p>
    <w:p w:rsidR="008D49DA" w:rsidRPr="00296FF0" w:rsidRDefault="008D49DA" w:rsidP="008D49DA">
      <w:pPr>
        <w:numPr>
          <w:ilvl w:val="0"/>
          <w:numId w:val="1"/>
        </w:numPr>
        <w:spacing w:after="240"/>
        <w:ind w:left="900" w:hanging="900"/>
        <w:rPr>
          <w:rFonts w:ascii="標楷體" w:eastAsia="標楷體" w:hAnsi="標楷體"/>
        </w:rPr>
      </w:pPr>
      <w:r w:rsidRPr="00296FF0">
        <w:rPr>
          <w:rFonts w:ascii="標楷體" w:eastAsia="標楷體" w:hAnsi="標楷體" w:hint="eastAsia"/>
        </w:rPr>
        <w:t>置物櫃內之物品請自行妥善保管，不建議放置貴重物品，如有遺失，</w:t>
      </w:r>
      <w:proofErr w:type="gramStart"/>
      <w:r w:rsidRPr="00296FF0">
        <w:rPr>
          <w:rFonts w:ascii="標楷體" w:eastAsia="標楷體" w:hAnsi="標楷體" w:hint="eastAsia"/>
        </w:rPr>
        <w:t>本所概不</w:t>
      </w:r>
      <w:proofErr w:type="gramEnd"/>
      <w:r w:rsidRPr="00296FF0">
        <w:rPr>
          <w:rFonts w:ascii="標楷體" w:eastAsia="標楷體" w:hAnsi="標楷體" w:hint="eastAsia"/>
        </w:rPr>
        <w:t>負責。借用期滿，存</w:t>
      </w:r>
      <w:proofErr w:type="gramStart"/>
      <w:r w:rsidRPr="00296FF0">
        <w:rPr>
          <w:rFonts w:ascii="標楷體" w:eastAsia="標楷體" w:hAnsi="標楷體" w:hint="eastAsia"/>
        </w:rPr>
        <w:t>留於置物</w:t>
      </w:r>
      <w:proofErr w:type="gramEnd"/>
      <w:r w:rsidRPr="00296FF0">
        <w:rPr>
          <w:rFonts w:ascii="標楷體" w:eastAsia="標楷體" w:hAnsi="標楷體" w:hint="eastAsia"/>
        </w:rPr>
        <w:t>櫃內之物品，一律視為廢棄物，由本所處理，借用人不得異議。</w:t>
      </w:r>
    </w:p>
    <w:p w:rsidR="008D49DA" w:rsidRPr="00296FF0" w:rsidRDefault="008D49DA" w:rsidP="008D49DA">
      <w:pPr>
        <w:numPr>
          <w:ilvl w:val="0"/>
          <w:numId w:val="1"/>
        </w:numPr>
        <w:spacing w:after="240"/>
        <w:ind w:left="900" w:hanging="900"/>
        <w:rPr>
          <w:rFonts w:ascii="標楷體" w:eastAsia="標楷體" w:hAnsi="標楷體"/>
        </w:rPr>
      </w:pPr>
      <w:r w:rsidRPr="00296FF0">
        <w:rPr>
          <w:rFonts w:ascii="標楷體" w:eastAsia="標楷體" w:hAnsi="標楷體" w:hint="eastAsia"/>
        </w:rPr>
        <w:t>使用期間有下列情形者，本所得強制檢查置物櫃或取消借用權：</w:t>
      </w:r>
    </w:p>
    <w:p w:rsidR="008D49DA" w:rsidRPr="00296FF0" w:rsidRDefault="008D49DA" w:rsidP="008D49DA">
      <w:pPr>
        <w:numPr>
          <w:ilvl w:val="3"/>
          <w:numId w:val="1"/>
        </w:numPr>
        <w:rPr>
          <w:rFonts w:ascii="標楷體" w:eastAsia="標楷體" w:hAnsi="標楷體"/>
        </w:rPr>
      </w:pPr>
      <w:proofErr w:type="gramStart"/>
      <w:r w:rsidRPr="00296FF0">
        <w:rPr>
          <w:rFonts w:ascii="標楷體" w:eastAsia="標楷體" w:hAnsi="標楷體" w:hint="eastAsia"/>
        </w:rPr>
        <w:t>於置物</w:t>
      </w:r>
      <w:proofErr w:type="gramEnd"/>
      <w:r w:rsidRPr="00296FF0">
        <w:rPr>
          <w:rFonts w:ascii="標楷體" w:eastAsia="標楷體" w:hAnsi="標楷體" w:hint="eastAsia"/>
        </w:rPr>
        <w:t>櫃放置危險物品、違禁品、贓物或依法律管制之物品。</w:t>
      </w:r>
    </w:p>
    <w:p w:rsidR="008D49DA" w:rsidRPr="00296FF0" w:rsidRDefault="008D49DA" w:rsidP="008D49DA">
      <w:pPr>
        <w:numPr>
          <w:ilvl w:val="3"/>
          <w:numId w:val="1"/>
        </w:numPr>
        <w:rPr>
          <w:rFonts w:ascii="標楷體" w:eastAsia="標楷體" w:hAnsi="標楷體"/>
        </w:rPr>
      </w:pPr>
      <w:r w:rsidRPr="00296FF0">
        <w:rPr>
          <w:rFonts w:ascii="標楷體" w:eastAsia="標楷體" w:hAnsi="標楷體" w:hint="eastAsia"/>
        </w:rPr>
        <w:t>利用置物櫃從事違法交易或犯罪行為者。</w:t>
      </w:r>
    </w:p>
    <w:p w:rsidR="008D49DA" w:rsidRPr="00296FF0" w:rsidRDefault="008D49DA" w:rsidP="008D49DA">
      <w:pPr>
        <w:numPr>
          <w:ilvl w:val="3"/>
          <w:numId w:val="1"/>
        </w:numPr>
        <w:rPr>
          <w:rFonts w:ascii="標楷體" w:eastAsia="標楷體" w:hAnsi="標楷體"/>
        </w:rPr>
      </w:pPr>
      <w:r w:rsidRPr="00296FF0">
        <w:rPr>
          <w:rFonts w:ascii="標楷體" w:eastAsia="標楷體" w:hAnsi="標楷體" w:hint="eastAsia"/>
        </w:rPr>
        <w:t>擅自轉借或租予他人。</w:t>
      </w:r>
    </w:p>
    <w:p w:rsidR="008D49DA" w:rsidRPr="00296FF0" w:rsidRDefault="008D49DA" w:rsidP="008D49DA">
      <w:pPr>
        <w:numPr>
          <w:ilvl w:val="3"/>
          <w:numId w:val="1"/>
        </w:numPr>
        <w:rPr>
          <w:rFonts w:ascii="標楷體" w:eastAsia="標楷體" w:hAnsi="標楷體"/>
        </w:rPr>
      </w:pPr>
      <w:r w:rsidRPr="00296FF0">
        <w:rPr>
          <w:rFonts w:ascii="標楷體" w:eastAsia="標楷體" w:hAnsi="標楷體" w:hint="eastAsia"/>
        </w:rPr>
        <w:t>存放物品不當以致影響公共衛生。</w:t>
      </w:r>
    </w:p>
    <w:p w:rsidR="00A5049C" w:rsidRPr="008D49DA" w:rsidRDefault="00A5049C" w:rsidP="008D49DA">
      <w:pPr>
        <w:widowControl/>
      </w:pPr>
      <w:bookmarkStart w:id="0" w:name="_GoBack"/>
      <w:bookmarkEnd w:id="0"/>
    </w:p>
    <w:sectPr w:rsidR="00A5049C" w:rsidRPr="008D4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DA" w:rsidRDefault="008D49DA" w:rsidP="008D49DA">
      <w:r>
        <w:separator/>
      </w:r>
    </w:p>
  </w:endnote>
  <w:endnote w:type="continuationSeparator" w:id="0">
    <w:p w:rsidR="008D49DA" w:rsidRDefault="008D49DA" w:rsidP="008D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DA" w:rsidRDefault="008D49DA" w:rsidP="008D49DA">
      <w:r>
        <w:separator/>
      </w:r>
    </w:p>
  </w:footnote>
  <w:footnote w:type="continuationSeparator" w:id="0">
    <w:p w:rsidR="008D49DA" w:rsidRDefault="008D49DA" w:rsidP="008D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005B"/>
    <w:multiLevelType w:val="hybridMultilevel"/>
    <w:tmpl w:val="D9262022"/>
    <w:lvl w:ilvl="0" w:tplc="E13E9558">
      <w:start w:val="1"/>
      <w:numFmt w:val="taiwaneseCountingThousand"/>
      <w:lvlText w:val="第%1條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E0"/>
    <w:rsid w:val="003954E0"/>
    <w:rsid w:val="008D49DA"/>
    <w:rsid w:val="00A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9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9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9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9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HP6200P</dc:creator>
  <cp:keywords/>
  <dc:description/>
  <cp:lastModifiedBy>HP6200P</cp:lastModifiedBy>
  <cp:revision>2</cp:revision>
  <dcterms:created xsi:type="dcterms:W3CDTF">2013-10-21T03:21:00Z</dcterms:created>
  <dcterms:modified xsi:type="dcterms:W3CDTF">2013-10-21T03:22:00Z</dcterms:modified>
</cp:coreProperties>
</file>